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43CCBC6A" w:rsidR="00743C43" w:rsidRPr="00A3400E" w:rsidRDefault="00E32E53" w:rsidP="001A2A3B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03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</w:p>
    <w:p w14:paraId="5DB68A88" w14:textId="5B6AA921" w:rsidR="005908E6" w:rsidRPr="00A3400E" w:rsidRDefault="006B3CAE" w:rsidP="001A2A3B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-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12AF9BE0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D78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5EB9131B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2972" w:type="dxa"/>
            <w:gridSpan w:val="2"/>
          </w:tcPr>
          <w:p w14:paraId="7DF9CE73" w14:textId="71B39E83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33D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مثنوی2 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7A8FF3F1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33D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حمیدرضا حسن زاده توکلی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040979BD" w:rsidR="00E31D17" w:rsidRPr="00AD547E" w:rsidRDefault="00E31D17" w:rsidP="00A3400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33D78">
              <w:rPr>
                <w:rFonts w:ascii="IranNastaliq" w:hAnsi="IranNastaliq" w:cs="B Mitra"/>
                <w:sz w:val="28"/>
                <w:szCs w:val="28"/>
                <w:lang w:bidi="fa-IR"/>
              </w:rPr>
              <w:t>h.hasanzadeh@semnan.ac.ir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71DB913F" w:rsidR="00BE73D7" w:rsidRPr="00A3400E" w:rsidRDefault="00BE73D7" w:rsidP="000C2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1C7127A3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33D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متون عرفانی فارسی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37695CDD" w:rsidR="007A6B1B" w:rsidRPr="00A3400E" w:rsidRDefault="00933D78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530" w:type="dxa"/>
            <w:vAlign w:val="center"/>
          </w:tcPr>
          <w:p w14:paraId="14F01B55" w14:textId="12112948" w:rsidR="007A6B1B" w:rsidRPr="00A3400E" w:rsidRDefault="00933D78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(شفاهی)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74651BAF" w:rsidR="007A6B1B" w:rsidRPr="00A3400E" w:rsidRDefault="00933D78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3C0A5B80" w:rsidR="007A6B1B" w:rsidRPr="00A3400E" w:rsidRDefault="00933D78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54803CC8" w14:textId="77777777" w:rsidR="004637EF" w:rsidRDefault="004E2D06" w:rsidP="00107DE9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 </w:t>
            </w:r>
            <w:r w:rsidR="00933D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داستان هایی از مثنوی عمدتا از دفتر دوم</w:t>
            </w:r>
          </w:p>
          <w:p w14:paraId="601C5C7B" w14:textId="4E7D2D2C" w:rsidR="00933D78" w:rsidRDefault="00933D78" w:rsidP="00933D7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رساله در زندگی مولانا (فروزانفر)</w:t>
            </w:r>
          </w:p>
          <w:p w14:paraId="333ABFCF" w14:textId="4EAF504B" w:rsidR="00933D78" w:rsidRDefault="00933D78" w:rsidP="00933D7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شروح مثنوی (فروزانفر/ نیکلسون/ شهیدی/ زمانی)</w:t>
            </w:r>
          </w:p>
          <w:p w14:paraId="36A8248A" w14:textId="6B61D371" w:rsidR="00933D78" w:rsidRDefault="00933D78" w:rsidP="00933D7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بحر در کوزه (زرین کوب)</w:t>
            </w:r>
          </w:p>
          <w:p w14:paraId="7A1C126D" w14:textId="599EACFF" w:rsidR="00C1549F" w:rsidRPr="00056FFC" w:rsidRDefault="00C1549F" w:rsidP="001358C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51C41268" w:rsidR="00FE7024" w:rsidRPr="00FE7024" w:rsidRDefault="00933D78" w:rsidP="00933D78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منابع دانشگاهی درباره مولانا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42A6EB02" w:rsidR="006B3CAE" w:rsidRPr="00FE7024" w:rsidRDefault="00933D78" w:rsidP="00933D78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</w:t>
            </w:r>
            <w:r w:rsidR="00725DD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صه فروختن صوفیان بهیمه مسافر را برای سماع / دفتر2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42ADB864" w:rsidR="006B3CAE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قصه کودک حلوافروش / دفتر2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2BB9B655" w:rsidR="00C8315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کرامات ابراهیم ادهم بر لب دریا1/ دفتر2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75709BDB" w:rsidR="00C8315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کرامات ابراهیم ادهم 2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23EB6D3A" w:rsidR="00267A3E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قصه جستن آن درخت که هر که برگ او خورد نمیرد/ دفتر2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7542EF83" w:rsidR="00267A3E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موسی و شبان1/ دفتر2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54D1893F" w:rsidR="00B0249C" w:rsidRDefault="00725DDB" w:rsidP="00725DDB">
            <w:pPr>
              <w:widowControl w:val="0"/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موسی و شبان2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06C90381" w:rsidR="00817236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موسی و شبان3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43D59F09" w:rsidR="00817236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تشنه و جوی آب و دیوار/ دفتر2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19CA0EA2" w:rsidR="00817236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بایزید و حج / دفتر2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5F52A764" w:rsidR="00817236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توبه نصوح1/ دفتر5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0283FECC" w:rsidR="00817236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توبه نصوح2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7D6FC496" w:rsidR="00817236" w:rsidRPr="00FE7024" w:rsidRDefault="00725DDB" w:rsidP="00725DD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تمثیل شترجویان در بیان حکمت گمشده / دفتر2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77777777" w:rsidR="0001211E" w:rsidRPr="00FE7024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77777777" w:rsidR="0001211E" w:rsidRPr="00FE7024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5B1A0" w14:textId="77777777" w:rsidR="000F3A11" w:rsidRDefault="000F3A11" w:rsidP="0007479E">
      <w:pPr>
        <w:spacing w:after="0" w:line="240" w:lineRule="auto"/>
      </w:pPr>
      <w:r>
        <w:separator/>
      </w:r>
    </w:p>
  </w:endnote>
  <w:endnote w:type="continuationSeparator" w:id="0">
    <w:p w14:paraId="1DD29BCC" w14:textId="77777777" w:rsidR="000F3A11" w:rsidRDefault="000F3A1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E799" w14:textId="77777777" w:rsidR="000F3A11" w:rsidRDefault="000F3A11" w:rsidP="0007479E">
      <w:pPr>
        <w:spacing w:after="0" w:line="240" w:lineRule="auto"/>
      </w:pPr>
      <w:r>
        <w:separator/>
      </w:r>
    </w:p>
  </w:footnote>
  <w:footnote w:type="continuationSeparator" w:id="0">
    <w:p w14:paraId="5C716EC9" w14:textId="77777777" w:rsidR="000F3A11" w:rsidRDefault="000F3A1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0F3A11"/>
    <w:rsid w:val="00107DE9"/>
    <w:rsid w:val="001358C9"/>
    <w:rsid w:val="001A24D7"/>
    <w:rsid w:val="001A2A3B"/>
    <w:rsid w:val="001E25CC"/>
    <w:rsid w:val="001F50FF"/>
    <w:rsid w:val="0023366D"/>
    <w:rsid w:val="00267A3E"/>
    <w:rsid w:val="00285A66"/>
    <w:rsid w:val="002A54D5"/>
    <w:rsid w:val="002E6502"/>
    <w:rsid w:val="00321206"/>
    <w:rsid w:val="00366548"/>
    <w:rsid w:val="003A219A"/>
    <w:rsid w:val="003B37F0"/>
    <w:rsid w:val="003D23C3"/>
    <w:rsid w:val="003F3D10"/>
    <w:rsid w:val="00414959"/>
    <w:rsid w:val="004637EF"/>
    <w:rsid w:val="004B094A"/>
    <w:rsid w:val="004C0E17"/>
    <w:rsid w:val="004E2D06"/>
    <w:rsid w:val="005712C7"/>
    <w:rsid w:val="005908E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5DDB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33D78"/>
    <w:rsid w:val="00957F52"/>
    <w:rsid w:val="00962589"/>
    <w:rsid w:val="0098000F"/>
    <w:rsid w:val="009F67B9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65B16"/>
    <w:rsid w:val="00B97D71"/>
    <w:rsid w:val="00BE73D7"/>
    <w:rsid w:val="00C1549F"/>
    <w:rsid w:val="00C5709E"/>
    <w:rsid w:val="00C83154"/>
    <w:rsid w:val="00C84F12"/>
    <w:rsid w:val="00CA1ACC"/>
    <w:rsid w:val="00CA2406"/>
    <w:rsid w:val="00E00030"/>
    <w:rsid w:val="00E13C35"/>
    <w:rsid w:val="00E31D17"/>
    <w:rsid w:val="00E32E53"/>
    <w:rsid w:val="00EA53AE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Dr_Ara</cp:lastModifiedBy>
  <cp:revision>14</cp:revision>
  <cp:lastPrinted>2018-12-27T12:18:00Z</cp:lastPrinted>
  <dcterms:created xsi:type="dcterms:W3CDTF">2021-12-24T09:42:00Z</dcterms:created>
  <dcterms:modified xsi:type="dcterms:W3CDTF">2022-01-11T20:27:00Z</dcterms:modified>
</cp:coreProperties>
</file>